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D034" w14:textId="77777777" w:rsidR="001966C7" w:rsidRPr="001966C7" w:rsidRDefault="001966C7" w:rsidP="001966C7">
      <w:pPr>
        <w:jc w:val="center"/>
        <w:rPr>
          <w:b/>
          <w:bCs/>
        </w:rPr>
      </w:pPr>
      <w:r w:rsidRPr="001966C7">
        <w:rPr>
          <w:b/>
          <w:bCs/>
        </w:rPr>
        <w:t>MỸ THỚI - TĂNG CƯỜNG PHÒNG, CHỐNG BỆNH SỐT XUẤT HUYẾT.</w:t>
      </w:r>
    </w:p>
    <w:p w14:paraId="40230DEB" w14:textId="77777777" w:rsidR="001966C7" w:rsidRDefault="001966C7" w:rsidP="001966C7"/>
    <w:p w14:paraId="0AEDDFBA" w14:textId="77777777" w:rsidR="001966C7" w:rsidRDefault="001966C7" w:rsidP="001966C7">
      <w:pPr>
        <w:ind w:firstLine="709"/>
        <w:jc w:val="both"/>
      </w:pPr>
      <w:r>
        <w:t xml:space="preserve"> Trước tình hình ghi nhận các ca bệnh sốt xuất huyết trên địa bàn, Trạm Y tế phường Mỹ Thới đã khẩn trương triển khai đồng bộ các biện pháp xử lý, khoanh vùng và tuyên truyền nhằm kịp thời kiểm soát, không để dịch bệnh lan rộng.</w:t>
      </w:r>
    </w:p>
    <w:p w14:paraId="36ADF344" w14:textId="77777777" w:rsidR="001966C7" w:rsidRDefault="001966C7" w:rsidP="001966C7">
      <w:pPr>
        <w:ind w:firstLine="709"/>
        <w:jc w:val="both"/>
      </w:pPr>
      <w:r>
        <w:t xml:space="preserve"> Cụ thể, tại khóm Đông Thạnh A vừa ghi nhận 02 trường hợp mắc sốt xuất huyết Dengue. Trong đó, 01 trường hợp có kết quả test nhanh dương tính (NS1+), đã điều trị và xuất viện, hiện sức khỏe ổn định; trường hợp còn lại đang được theo dõi, tình trạng khá.</w:t>
      </w:r>
    </w:p>
    <w:p w14:paraId="0AE85BDB" w14:textId="77777777" w:rsidR="001966C7" w:rsidRDefault="001966C7" w:rsidP="001966C7">
      <w:pPr>
        <w:ind w:firstLine="709"/>
        <w:jc w:val="both"/>
      </w:pPr>
      <w:r>
        <w:t>Ngay sau khi tiếp nhận thông tin, Trạm Y tế phường đã tiến hành xác minh, báo cáo kịp thời về tuyến trên và triển khai xử lý ổ dịch theo đúng quy trình chuyên môn. Song song với việc phun hóa chất, khoanh vùng xử lý, địa phương đẩy mạnh công tác vệ sinh môi trường, diệt lăng quăng, bọ gậy; tuyên truyền trực tiếp đến từng hộ dân nhằm nâng cao ý thức phòng bệnh. Đợt ra quân tổng vệ sinh môi trường trên toàn khóm cũng được triển khai, chủ động loại bỏ các yếu tố nguy cơ phát sinh dịch.</w:t>
      </w:r>
    </w:p>
    <w:p w14:paraId="342EFAE9" w14:textId="77777777" w:rsidR="001966C7" w:rsidRDefault="001966C7" w:rsidP="001966C7">
      <w:pPr>
        <w:ind w:firstLine="709"/>
        <w:jc w:val="both"/>
      </w:pPr>
      <w:r>
        <w:t xml:space="preserve"> Sốt xuất huyết là bệnh truyền nhiễm cấp tính do muỗi vằn truyền, có thể diễn biến nhanh và gây biến chứng nguy hiểm nếu không được phát hiện, điều trị kịp thời. Để bảo vệ sức khỏe cho bản thân và gia đình, ngành y tế khuyến cáo người dân thực hiện tốt các biện pháp phòng bệnh như: </w:t>
      </w:r>
    </w:p>
    <w:p w14:paraId="33C0E906" w14:textId="77777777" w:rsidR="001966C7" w:rsidRDefault="001966C7" w:rsidP="001966C7">
      <w:pPr>
        <w:ind w:firstLine="709"/>
        <w:jc w:val="both"/>
      </w:pPr>
      <w:r>
        <w:t>+ Diệt lăng quăng, bọ gậy hằng tuần: Kiểm tra, đậy kín dụng cụ chứa nước; thay nước bình hoa; thả cá vào bể chứa; lật úp các vật dụng có thể đọng nước.</w:t>
      </w:r>
    </w:p>
    <w:p w14:paraId="01004DBA" w14:textId="77777777" w:rsidR="001966C7" w:rsidRDefault="001966C7" w:rsidP="001966C7">
      <w:pPr>
        <w:ind w:firstLine="709"/>
        <w:jc w:val="both"/>
      </w:pPr>
      <w:r>
        <w:t>+ Giữ gìn vệ sinh môi trường: Thu gom rác thải, phát quang bụi rậm, không để nước tù đọng quanh nhà.</w:t>
      </w:r>
    </w:p>
    <w:p w14:paraId="7472276F" w14:textId="77777777" w:rsidR="001966C7" w:rsidRDefault="001966C7" w:rsidP="001966C7">
      <w:pPr>
        <w:ind w:firstLine="709"/>
        <w:jc w:val="both"/>
      </w:pPr>
      <w:r>
        <w:t>+ Phòng muỗi đốt: Ngủ màn kể cả ban ngày; mặc quần áo dài tay; sử dụng các biện pháp xua, diệt muỗi phù hợp.</w:t>
      </w:r>
    </w:p>
    <w:p w14:paraId="0E52279E" w14:textId="77777777" w:rsidR="001966C7" w:rsidRDefault="001966C7" w:rsidP="001966C7">
      <w:pPr>
        <w:ind w:firstLine="709"/>
        <w:jc w:val="both"/>
      </w:pPr>
      <w:r>
        <w:t>+ Phối hợp phun hóa chất: Tạo điều kiện để lực lượng chức năng phun thuốc đúng lịch, đúng kỹ thuật.</w:t>
      </w:r>
    </w:p>
    <w:p w14:paraId="79108596" w14:textId="284586D3" w:rsidR="005B1C32" w:rsidRDefault="001966C7" w:rsidP="001966C7">
      <w:pPr>
        <w:ind w:firstLine="709"/>
        <w:jc w:val="both"/>
      </w:pPr>
      <w:r>
        <w:t>+ Chủ động khám bệnh: Khi có dấu hiệu sốt cao đột ngột, đau đầu, đau mỏi người, chảy máu chân răng, nổi ban… cần đến cơ sở y tế để được thăm khám, không tự ý điều trị tại nhà.</w:t>
      </w:r>
    </w:p>
    <w:p w14:paraId="49BC9145" w14:textId="7BEC013A" w:rsidR="001966C7" w:rsidRDefault="001966C7" w:rsidP="001966C7">
      <w:pPr>
        <w:ind w:firstLine="709"/>
        <w:jc w:val="both"/>
      </w:pPr>
      <w:r w:rsidRPr="001966C7">
        <w:t>Hiện nay, thời tiết nắng nóng kéo dài xen kẽ những đợt ẩm độ cao có thể tạo điều kiện cho muỗi sinh sản nếu môi trường không được vệ sinh thường xuyên. Vì vậy, mỗi người dân cần nâng cao ý thức phòng bệnh, tích cực diệt lăng quăng, giữ gìn vệ sinh môi trường, cùng chung tay kiểm soát và đẩy lùi sốt xuất huyết, bảo vệ sức khỏe cộng đồng.</w:t>
      </w:r>
    </w:p>
    <w:sectPr w:rsidR="001966C7"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86"/>
    <w:rsid w:val="001966C7"/>
    <w:rsid w:val="00333DE5"/>
    <w:rsid w:val="004017BB"/>
    <w:rsid w:val="00413C4D"/>
    <w:rsid w:val="005B1C32"/>
    <w:rsid w:val="005F0EB2"/>
    <w:rsid w:val="00E1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BEA2"/>
  <w15:chartTrackingRefBased/>
  <w15:docId w15:val="{334FF896-4CC2-4BF4-9522-595B582A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3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33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38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3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33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133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33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33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33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3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3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3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33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33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33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33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33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3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3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3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3386"/>
    <w:pPr>
      <w:spacing w:before="160"/>
      <w:jc w:val="center"/>
    </w:pPr>
    <w:rPr>
      <w:i/>
      <w:iCs/>
      <w:color w:val="404040" w:themeColor="text1" w:themeTint="BF"/>
    </w:rPr>
  </w:style>
  <w:style w:type="character" w:customStyle="1" w:styleId="QuoteChar">
    <w:name w:val="Quote Char"/>
    <w:basedOn w:val="DefaultParagraphFont"/>
    <w:link w:val="Quote"/>
    <w:uiPriority w:val="29"/>
    <w:rsid w:val="00E13386"/>
    <w:rPr>
      <w:i/>
      <w:iCs/>
      <w:color w:val="404040" w:themeColor="text1" w:themeTint="BF"/>
    </w:rPr>
  </w:style>
  <w:style w:type="paragraph" w:styleId="ListParagraph">
    <w:name w:val="List Paragraph"/>
    <w:basedOn w:val="Normal"/>
    <w:uiPriority w:val="34"/>
    <w:qFormat/>
    <w:rsid w:val="00E13386"/>
    <w:pPr>
      <w:ind w:left="720"/>
      <w:contextualSpacing/>
    </w:pPr>
  </w:style>
  <w:style w:type="character" w:styleId="IntenseEmphasis">
    <w:name w:val="Intense Emphasis"/>
    <w:basedOn w:val="DefaultParagraphFont"/>
    <w:uiPriority w:val="21"/>
    <w:qFormat/>
    <w:rsid w:val="00E13386"/>
    <w:rPr>
      <w:i/>
      <w:iCs/>
      <w:color w:val="2F5496" w:themeColor="accent1" w:themeShade="BF"/>
    </w:rPr>
  </w:style>
  <w:style w:type="paragraph" w:styleId="IntenseQuote">
    <w:name w:val="Intense Quote"/>
    <w:basedOn w:val="Normal"/>
    <w:next w:val="Normal"/>
    <w:link w:val="IntenseQuoteChar"/>
    <w:uiPriority w:val="30"/>
    <w:qFormat/>
    <w:rsid w:val="00E13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3386"/>
    <w:rPr>
      <w:i/>
      <w:iCs/>
      <w:color w:val="2F5496" w:themeColor="accent1" w:themeShade="BF"/>
    </w:rPr>
  </w:style>
  <w:style w:type="character" w:styleId="IntenseReference">
    <w:name w:val="Intense Reference"/>
    <w:basedOn w:val="DefaultParagraphFont"/>
    <w:uiPriority w:val="32"/>
    <w:qFormat/>
    <w:rsid w:val="00E13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2026-03-01T13:03:00Z</dcterms:created>
  <dcterms:modified xsi:type="dcterms:W3CDTF">2026-03-01T13:05:00Z</dcterms:modified>
</cp:coreProperties>
</file>